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4B46" w14:textId="77777777"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FUNCTIEPROFIEL</w:t>
      </w:r>
    </w:p>
    <w:p w14:paraId="1EC37EBE" w14:textId="77777777" w:rsidR="00600688" w:rsidRPr="00712607" w:rsidRDefault="00600688" w:rsidP="00712607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3916"/>
        <w:gridCol w:w="3662"/>
        <w:gridCol w:w="2061"/>
      </w:tblGrid>
      <w:tr w:rsidR="00600688" w:rsidRPr="00712607" w14:paraId="314F962B" w14:textId="77777777" w:rsidTr="00E74604">
        <w:trPr>
          <w:trHeight w:val="237"/>
        </w:trPr>
        <w:tc>
          <w:tcPr>
            <w:tcW w:w="3989" w:type="dxa"/>
            <w:tcMar>
              <w:top w:w="57" w:type="dxa"/>
              <w:bottom w:w="57" w:type="dxa"/>
            </w:tcMar>
            <w:vAlign w:val="center"/>
          </w:tcPr>
          <w:p w14:paraId="4CE20F59" w14:textId="77777777" w:rsidR="00600688" w:rsidRPr="00712607" w:rsidRDefault="00600688" w:rsidP="00712607">
            <w:pPr>
              <w:tabs>
                <w:tab w:val="left" w:pos="1168"/>
              </w:tabs>
              <w:spacing w:line="240" w:lineRule="auto"/>
              <w:ind w:left="1452" w:right="-6" w:hanging="1452"/>
              <w:rPr>
                <w:rFonts w:ascii="Arial" w:hAnsi="Arial" w:cs="Arial"/>
                <w:b/>
                <w:sz w:val="16"/>
                <w:szCs w:val="16"/>
              </w:rPr>
            </w:pP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Functiecode: </w:t>
            </w:r>
            <w:r w:rsidR="001152C0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71260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1152C0">
              <w:rPr>
                <w:rFonts w:ascii="Arial" w:hAnsi="Arial" w:cs="Arial"/>
                <w:b/>
                <w:sz w:val="16"/>
                <w:szCs w:val="16"/>
              </w:rPr>
              <w:t>01</w:t>
            </w: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97" w:type="dxa"/>
            <w:tcMar>
              <w:top w:w="57" w:type="dxa"/>
              <w:bottom w:w="57" w:type="dxa"/>
            </w:tcMar>
            <w:vAlign w:val="center"/>
          </w:tcPr>
          <w:p w14:paraId="17739862" w14:textId="77777777" w:rsidR="00600688" w:rsidRPr="00712607" w:rsidRDefault="003935D2" w:rsidP="00712607">
            <w:pPr>
              <w:tabs>
                <w:tab w:val="left" w:pos="1451"/>
              </w:tabs>
              <w:spacing w:line="240" w:lineRule="auto"/>
              <w:ind w:left="1735" w:right="-6" w:hanging="1735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 xml:space="preserve">Functiefamilie: </w:t>
            </w:r>
            <w:r w:rsidR="001152C0">
              <w:rPr>
                <w:rFonts w:ascii="Arial" w:hAnsi="Arial" w:cs="Arial"/>
                <w:b/>
                <w:sz w:val="16"/>
                <w:szCs w:val="16"/>
              </w:rPr>
              <w:t>Uitvoering</w:t>
            </w:r>
          </w:p>
        </w:tc>
        <w:tc>
          <w:tcPr>
            <w:tcW w:w="2085" w:type="dxa"/>
            <w:tcMar>
              <w:top w:w="57" w:type="dxa"/>
              <w:bottom w:w="57" w:type="dxa"/>
            </w:tcMar>
            <w:vAlign w:val="center"/>
          </w:tcPr>
          <w:p w14:paraId="48A9B347" w14:textId="6BF887CE" w:rsidR="00600688" w:rsidRPr="00712607" w:rsidRDefault="003935D2" w:rsidP="00712607">
            <w:pPr>
              <w:tabs>
                <w:tab w:val="left" w:pos="601"/>
              </w:tabs>
              <w:spacing w:line="240" w:lineRule="auto"/>
              <w:ind w:left="743" w:right="-111" w:hanging="743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>Datum: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932A3B">
              <w:rPr>
                <w:rFonts w:ascii="Arial" w:hAnsi="Arial" w:cs="Arial"/>
                <w:b/>
                <w:sz w:val="16"/>
                <w:szCs w:val="16"/>
              </w:rPr>
              <w:t>maart</w:t>
            </w:r>
            <w:r w:rsidR="00932A3B" w:rsidRPr="00A718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</w:tr>
    </w:tbl>
    <w:p w14:paraId="5540AE43" w14:textId="77777777" w:rsidR="00600688" w:rsidRPr="00712607" w:rsidRDefault="00600688" w:rsidP="00712607">
      <w:pPr>
        <w:ind w:right="-6"/>
      </w:pPr>
    </w:p>
    <w:p w14:paraId="2D6A147C" w14:textId="77777777"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Context</w:t>
      </w:r>
    </w:p>
    <w:p w14:paraId="59A0B236" w14:textId="77777777" w:rsidR="00B8556E" w:rsidRPr="00B8556E" w:rsidRDefault="00B8556E" w:rsidP="00B8556E">
      <w:r w:rsidRPr="00B8556E">
        <w:t xml:space="preserve">De grondwerker I is gepositioneerd binnen </w:t>
      </w:r>
      <w:r w:rsidR="003F45FC">
        <w:t xml:space="preserve">de </w:t>
      </w:r>
      <w:r w:rsidRPr="00B8556E">
        <w:t>uitvoering</w:t>
      </w:r>
      <w:r w:rsidR="003F45FC">
        <w:t>sorganisatie</w:t>
      </w:r>
      <w:r w:rsidRPr="00B8556E">
        <w:t xml:space="preserve"> van een loonbedrijf. De functie </w:t>
      </w:r>
      <w:r w:rsidR="00316114">
        <w:t>is gericht op</w:t>
      </w:r>
      <w:r w:rsidRPr="00B8556E">
        <w:t xml:space="preserve"> het uitvoeren van eenvoudige, routinematige handmatige werkzaamheden o.b.v. instructies van de leidinggevende. Hierbij maakt hij zo nodig gebruik van handgereedschappen. </w:t>
      </w:r>
      <w:r w:rsidR="00316114">
        <w:t xml:space="preserve">Er worden </w:t>
      </w:r>
      <w:r w:rsidRPr="00B8556E">
        <w:t xml:space="preserve">beperkte eisen </w:t>
      </w:r>
      <w:r w:rsidR="00316114">
        <w:t xml:space="preserve">gesteld </w:t>
      </w:r>
      <w:r w:rsidRPr="00B8556E">
        <w:t xml:space="preserve">t.a.v. de nauwkeurigheid van uitvoering </w:t>
      </w:r>
      <w:r w:rsidR="001F5854">
        <w:t>van</w:t>
      </w:r>
      <w:r w:rsidRPr="00B8556E">
        <w:t xml:space="preserve"> de werkzaamheden, productkennis en het omgaan met wisselende omstandigheden (zoals weersinvloeden, bodemgesteldheid, verkeersinvloeden, etc.).</w:t>
      </w:r>
    </w:p>
    <w:p w14:paraId="04E1A14E" w14:textId="77777777" w:rsidR="00600688" w:rsidRPr="00712607" w:rsidRDefault="00600688" w:rsidP="00712607">
      <w:pPr>
        <w:ind w:right="-6"/>
      </w:pPr>
    </w:p>
    <w:p w14:paraId="5EF5DF16" w14:textId="77777777" w:rsidR="00432C22" w:rsidRPr="00712607" w:rsidRDefault="00432C22" w:rsidP="00432C22">
      <w:pPr>
        <w:ind w:right="-6"/>
      </w:pPr>
      <w:r>
        <w:t xml:space="preserve">De functie </w:t>
      </w:r>
      <w:r w:rsidR="001152C0">
        <w:t>grondwerker</w:t>
      </w:r>
      <w:r>
        <w:t xml:space="preserve"> wordt onderscheiden op drie niveaus. De verschillen tussen de </w:t>
      </w:r>
      <w:r w:rsidR="001152C0">
        <w:t xml:space="preserve">grondwerker </w:t>
      </w:r>
      <w:r>
        <w:t xml:space="preserve">I, II en III </w:t>
      </w:r>
      <w:r w:rsidRPr="00712607">
        <w:t xml:space="preserve">zijn uitgewerkt in de </w:t>
      </w:r>
      <w:r>
        <w:t>bijlage</w:t>
      </w:r>
      <w:r w:rsidRPr="00712607">
        <w:t xml:space="preserve"> met Niveau-onderscheidende Kenmerken (NOK).</w:t>
      </w:r>
    </w:p>
    <w:p w14:paraId="197C4036" w14:textId="77777777" w:rsidR="00600688" w:rsidRDefault="00600688" w:rsidP="00712607">
      <w:pPr>
        <w:ind w:right="-6"/>
      </w:pPr>
    </w:p>
    <w:p w14:paraId="4EB81CB3" w14:textId="77777777" w:rsidR="003935D2" w:rsidRPr="00C24A5C" w:rsidRDefault="003935D2" w:rsidP="003935D2">
      <w:pPr>
        <w:ind w:right="-6"/>
      </w:pPr>
      <w:r w:rsidRPr="00C24A5C">
        <w:t>Leidinggevende:</w:t>
      </w:r>
      <w:r w:rsidRPr="00C24A5C">
        <w:tab/>
      </w:r>
      <w:r w:rsidR="006314AB">
        <w:t>vakinhoudelijk leidinggevende</w:t>
      </w:r>
    </w:p>
    <w:p w14:paraId="0831EB01" w14:textId="77777777" w:rsidR="003935D2" w:rsidRPr="00C24A5C" w:rsidRDefault="003935D2" w:rsidP="003935D2">
      <w:pPr>
        <w:ind w:right="-6"/>
      </w:pPr>
      <w:r w:rsidRPr="00C24A5C">
        <w:t>Geeft leiding aan:</w:t>
      </w:r>
      <w:r w:rsidRPr="00C24A5C">
        <w:tab/>
      </w:r>
      <w:r>
        <w:t>niet van toepassing</w:t>
      </w:r>
    </w:p>
    <w:p w14:paraId="7E112F05" w14:textId="77777777" w:rsidR="003935D2" w:rsidRPr="00712607" w:rsidRDefault="003935D2" w:rsidP="00712607">
      <w:pPr>
        <w:ind w:right="-6"/>
      </w:pPr>
    </w:p>
    <w:p w14:paraId="7445D2B7" w14:textId="77777777"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00688" w:rsidRPr="00712607" w14:paraId="329D4BA6" w14:textId="77777777" w:rsidTr="00AF2F8A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35B1B915" w14:textId="77777777" w:rsidR="00600688" w:rsidRPr="00AF2F8A" w:rsidRDefault="00600688" w:rsidP="00712607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AF2F8A">
              <w:rPr>
                <w:b/>
                <w:caps/>
                <w:color w:val="0D5554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7E16252E" w14:textId="77777777" w:rsidR="00600688" w:rsidRPr="00AF2F8A" w:rsidRDefault="00600688" w:rsidP="00712607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AF2F8A">
              <w:rPr>
                <w:b/>
                <w:caps/>
                <w:color w:val="0D5554"/>
                <w:lang w:bidi="x-none"/>
              </w:rPr>
              <w:t>Resultaatindicatoren</w:t>
            </w:r>
          </w:p>
        </w:tc>
      </w:tr>
      <w:tr w:rsidR="00600688" w:rsidRPr="00712607" w14:paraId="61B03731" w14:textId="77777777" w:rsidTr="00E74604">
        <w:tc>
          <w:tcPr>
            <w:tcW w:w="4820" w:type="dxa"/>
            <w:tcMar>
              <w:top w:w="28" w:type="dxa"/>
              <w:bottom w:w="28" w:type="dxa"/>
            </w:tcMar>
          </w:tcPr>
          <w:p w14:paraId="576BF58C" w14:textId="77777777" w:rsidR="00932FE4" w:rsidRPr="00712607" w:rsidRDefault="00932FE4" w:rsidP="00A652C5">
            <w:r>
              <w:rPr>
                <w:b/>
              </w:rPr>
              <w:t>Voorbereiding</w:t>
            </w:r>
          </w:p>
          <w:p w14:paraId="63B7D852" w14:textId="77777777" w:rsidR="00600688" w:rsidRPr="00712607" w:rsidRDefault="006C422B" w:rsidP="00A652C5">
            <w:r>
              <w:t>Er is inzicht in de uit te voeren werkzaamheden en daarbij geldende bijzonderheden (eisen e.d.) en voor het werk benodigde materialen en hulpmiddelen (handgereedschappen) zijn zo nodig afgemeten</w:t>
            </w:r>
            <w:r w:rsidR="00932FE4">
              <w:t xml:space="preserve"> </w:t>
            </w:r>
            <w:r>
              <w:t>c.q. gereedgemaakt voor gebruik</w:t>
            </w:r>
            <w:r w:rsidR="0098534B">
              <w:t>.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14:paraId="1EF2A12D" w14:textId="77777777" w:rsidR="00600688" w:rsidRDefault="006354FD" w:rsidP="00712607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effectieve afstemming en samenwerking intern;</w:t>
            </w:r>
          </w:p>
          <w:p w14:paraId="5D1DF797" w14:textId="77777777" w:rsidR="006354FD" w:rsidRPr="00712607" w:rsidRDefault="006354FD" w:rsidP="0004070F">
            <w:pPr>
              <w:ind w:left="284" w:hanging="284"/>
            </w:pPr>
            <w:r w:rsidRPr="003661A2">
              <w:t>-</w:t>
            </w:r>
            <w:r w:rsidRPr="003661A2">
              <w:tab/>
            </w:r>
            <w:r>
              <w:t>volgens instructie.</w:t>
            </w:r>
          </w:p>
        </w:tc>
      </w:tr>
      <w:tr w:rsidR="00600688" w:rsidRPr="00712607" w14:paraId="76300577" w14:textId="77777777" w:rsidTr="00E74604">
        <w:tc>
          <w:tcPr>
            <w:tcW w:w="4820" w:type="dxa"/>
            <w:tcMar>
              <w:top w:w="28" w:type="dxa"/>
              <w:bottom w:w="28" w:type="dxa"/>
            </w:tcMar>
          </w:tcPr>
          <w:p w14:paraId="40423CC0" w14:textId="77777777" w:rsidR="00600688" w:rsidRPr="00712607" w:rsidRDefault="00932FE4" w:rsidP="00A652C5">
            <w:r>
              <w:rPr>
                <w:b/>
              </w:rPr>
              <w:t>Uitvoering</w:t>
            </w:r>
          </w:p>
          <w:p w14:paraId="48216572" w14:textId="77777777" w:rsidR="00600688" w:rsidRPr="00712607" w:rsidRDefault="00932FE4" w:rsidP="00A652C5">
            <w:r>
              <w:t xml:space="preserve">Handmatige werkzaamheden </w:t>
            </w:r>
            <w:r w:rsidR="003F45FC">
              <w:t xml:space="preserve">zijn </w:t>
            </w:r>
            <w:r>
              <w:t>(gebruikmakend van de toegewezen handgereedschappen) volgens instructie uitgevoerd en gecontroleerd waarbij kleine onvolkomenheden zelfstandig zijn opgelost en grotere onvolkomenheden zijn gemeld aan de leidinggevende.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14:paraId="443D9C22" w14:textId="77777777" w:rsidR="00600688" w:rsidRDefault="006354FD" w:rsidP="00712607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volgens instructie;</w:t>
            </w:r>
          </w:p>
          <w:p w14:paraId="0A9B9667" w14:textId="77777777" w:rsidR="008C2288" w:rsidRDefault="008C2288" w:rsidP="00712607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conform veiligheidscriteria (gebruik PBM’s etc.);</w:t>
            </w:r>
          </w:p>
          <w:p w14:paraId="0DE59CED" w14:textId="77777777" w:rsidR="006354FD" w:rsidRDefault="006354FD" w:rsidP="00B10C5A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conform snelheidseisen</w:t>
            </w:r>
            <w:r w:rsidR="006C422B">
              <w:t>;</w:t>
            </w:r>
          </w:p>
          <w:p w14:paraId="3CC1E9B8" w14:textId="77777777" w:rsidR="006C422B" w:rsidRPr="00712607" w:rsidRDefault="006C422B" w:rsidP="00B10C5A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uitvoeringskwaliteit.</w:t>
            </w:r>
          </w:p>
        </w:tc>
      </w:tr>
      <w:tr w:rsidR="00932FE4" w:rsidRPr="00712607" w14:paraId="1FED7051" w14:textId="77777777" w:rsidTr="00574160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B4EAD54" w14:textId="77777777" w:rsidR="00932FE4" w:rsidRPr="00712607" w:rsidRDefault="00932FE4" w:rsidP="00A652C5">
            <w:r>
              <w:rPr>
                <w:b/>
              </w:rPr>
              <w:t xml:space="preserve">Registratie en </w:t>
            </w:r>
            <w:r w:rsidR="003F45FC">
              <w:rPr>
                <w:b/>
              </w:rPr>
              <w:t>administratie</w:t>
            </w:r>
          </w:p>
          <w:p w14:paraId="045C362D" w14:textId="3EC0A5AF" w:rsidR="00932FE4" w:rsidRPr="00712607" w:rsidRDefault="003F45FC" w:rsidP="00A652C5">
            <w:r>
              <w:t xml:space="preserve">Op de opdrachtuitvoering betrekking hebbende gegevens zijn </w:t>
            </w:r>
            <w:r w:rsidR="001132D4">
              <w:t>mondeling/schriftelijk doorgegeven</w:t>
            </w:r>
            <w:r>
              <w:t xml:space="preserve"> (uren, verbruiken, e.d.)</w:t>
            </w:r>
            <w:r w:rsidR="001132D4">
              <w:t>.</w:t>
            </w:r>
            <w: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0971AD6" w14:textId="77777777" w:rsidR="00932FE4" w:rsidRPr="00712607" w:rsidRDefault="003F45FC" w:rsidP="003F45FC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 xml:space="preserve">juistheid, </w:t>
            </w:r>
            <w:r w:rsidR="0098534B" w:rsidRPr="003661A2">
              <w:t xml:space="preserve">volledigheid </w:t>
            </w:r>
            <w:r>
              <w:t>registraties en administraties</w:t>
            </w:r>
            <w:r w:rsidR="0098534B">
              <w:t>.</w:t>
            </w:r>
          </w:p>
        </w:tc>
      </w:tr>
      <w:tr w:rsidR="00316114" w:rsidRPr="00712607" w14:paraId="4F3EC472" w14:textId="77777777" w:rsidTr="00574160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2FA8E77" w14:textId="77777777" w:rsidR="00316114" w:rsidRDefault="00316114" w:rsidP="00A652C5">
            <w:pPr>
              <w:rPr>
                <w:b/>
              </w:rPr>
            </w:pPr>
            <w:r>
              <w:rPr>
                <w:b/>
              </w:rPr>
              <w:t>Gebruikersonderhoud</w:t>
            </w:r>
          </w:p>
          <w:p w14:paraId="11387088" w14:textId="77777777" w:rsidR="00316114" w:rsidRPr="0004070F" w:rsidRDefault="00316114" w:rsidP="00A652C5">
            <w:r>
              <w:t>De beschikbare materialen en middelen zijn voorzien van het benodigde gebruikersonderhoud (o.a. schoonhouden/-maken, dagelijks preventief onderhoud, uitvoeren van kleine reparaties) en (technische) collega’s zijn ondersteund bij de uitvoering van periodiek onderhoud.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41CA47" w14:textId="77777777" w:rsidR="00316114" w:rsidRDefault="006C422B" w:rsidP="00932FE4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conform instructie, voorschriften;</w:t>
            </w:r>
          </w:p>
          <w:p w14:paraId="1FF9DA77" w14:textId="77777777" w:rsidR="006C422B" w:rsidRDefault="006C422B" w:rsidP="00932FE4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constatering noodzaak van aanvullend onderhoud.</w:t>
            </w:r>
          </w:p>
        </w:tc>
      </w:tr>
      <w:tr w:rsidR="008C2288" w:rsidRPr="00712607" w14:paraId="1676ED71" w14:textId="77777777" w:rsidTr="00574160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603329D" w14:textId="77777777" w:rsidR="008C2288" w:rsidRDefault="003F45FC" w:rsidP="00A652C5">
            <w:pPr>
              <w:rPr>
                <w:b/>
              </w:rPr>
            </w:pPr>
            <w:r>
              <w:rPr>
                <w:b/>
              </w:rPr>
              <w:t>Veiligheid, gezondheid en milieu</w:t>
            </w:r>
          </w:p>
          <w:p w14:paraId="33B98BC6" w14:textId="77777777" w:rsidR="003F45FC" w:rsidRPr="0004070F" w:rsidRDefault="003F45FC" w:rsidP="00A652C5">
            <w:r>
              <w:t>De regels/voorschriften met betrekking tot veilig werken, gezondheid en milieu zijn te allen tijde nageleefd en toegepast, zowel voor het eigen werk als dat van collega’s en derden.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34037E" w14:textId="77777777" w:rsidR="008C2288" w:rsidRPr="003661A2" w:rsidRDefault="003F45FC" w:rsidP="00932FE4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aard en omvang van veiligheidsincidenten, overtreding van regels, voorschriften.</w:t>
            </w:r>
          </w:p>
        </w:tc>
      </w:tr>
      <w:tr w:rsidR="00932FE4" w:rsidRPr="00C24A5C" w14:paraId="1D3BC7E0" w14:textId="77777777" w:rsidTr="00574160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6B7FB47B" w14:textId="77777777" w:rsidR="00932FE4" w:rsidRPr="00D23D4D" w:rsidRDefault="00932FE4" w:rsidP="00932FE4">
            <w:pPr>
              <w:ind w:right="-6"/>
              <w:rPr>
                <w:color w:val="0D5554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Bezwarende omstandigheden</w:t>
            </w:r>
          </w:p>
        </w:tc>
      </w:tr>
      <w:tr w:rsidR="00932FE4" w:rsidRPr="00C24A5C" w14:paraId="578923C7" w14:textId="77777777" w:rsidTr="00454616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2B20FB" w14:textId="77777777" w:rsidR="007C71CA" w:rsidRDefault="007C71CA" w:rsidP="007C71CA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Krachtuitoefening bij het aan- en afkoppelen van werktuigonderdelen, handmatig verplaatsen en hanteren van handwerktuigen/gereed</w:t>
            </w:r>
            <w:r>
              <w:softHyphen/>
              <w:t>schappen/apparatuur, materialen en goederen en het assisteren bij onderhouds-/reparatie</w:t>
            </w:r>
            <w:r>
              <w:softHyphen/>
              <w:t>werkzaamheden;</w:t>
            </w:r>
          </w:p>
          <w:p w14:paraId="099D1AB3" w14:textId="77777777" w:rsidR="007C71CA" w:rsidRDefault="007C71CA" w:rsidP="007C71CA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inspannende houding bij het gedurende langere aaneengesloten perioden hanteren van handwerktuigen/gereed</w:t>
            </w:r>
            <w:r>
              <w:softHyphen/>
              <w:t>schappen/apparatuur en bij het assisteren bij onderhouds-/reparatiewerkzaamheden;</w:t>
            </w:r>
          </w:p>
          <w:p w14:paraId="6B15EC83" w14:textId="77777777" w:rsidR="007C71CA" w:rsidRDefault="007C71CA" w:rsidP="007C71CA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hinder van machinelawaai en wisselende weersomstandigheden (regen, koude, warmte) bij het merendeels buiten verrichten van werkzaamheden en hinder van het dragen van persoonlijke beschermingsmiddelen (lawaai, werken met bestrijdingsmiddelen);</w:t>
            </w:r>
          </w:p>
          <w:p w14:paraId="3560A43A" w14:textId="431F533A" w:rsidR="0098534B" w:rsidRPr="00C24A5C" w:rsidRDefault="007C71CA" w:rsidP="007C71CA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kans op letsel t.g.v. werken in de nabijheid van gemechaniseerde werktuigen, in aanraking komen met bewegende/draaiende onderdelen en contact met agressieve stoffen.</w:t>
            </w:r>
            <w:bookmarkStart w:id="0" w:name="_GoBack"/>
            <w:bookmarkEnd w:id="0"/>
          </w:p>
        </w:tc>
      </w:tr>
      <w:tr w:rsidR="00454616" w:rsidRPr="00C24A5C" w14:paraId="4F3341E5" w14:textId="77777777" w:rsidTr="00454616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8CCBAE"/>
            <w:tcMar>
              <w:top w:w="28" w:type="dxa"/>
              <w:bottom w:w="28" w:type="dxa"/>
            </w:tcMar>
            <w:vAlign w:val="center"/>
          </w:tcPr>
          <w:p w14:paraId="5A74D599" w14:textId="326FE3BF" w:rsidR="00454616" w:rsidRDefault="00454616" w:rsidP="00454616">
            <w:pPr>
              <w:ind w:left="284" w:hanging="284"/>
            </w:pPr>
            <w:r>
              <w:rPr>
                <w:b/>
                <w:caps/>
                <w:color w:val="0D5554"/>
                <w:lang w:bidi="x-none"/>
              </w:rPr>
              <w:t>KENNIS EN ERVARING</w:t>
            </w:r>
          </w:p>
        </w:tc>
      </w:tr>
      <w:tr w:rsidR="00454616" w:rsidRPr="00C24A5C" w14:paraId="7A576080" w14:textId="77777777" w:rsidTr="0060631A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B07AAD5" w14:textId="392D4522" w:rsidR="00454616" w:rsidRPr="00937813" w:rsidRDefault="0004368E" w:rsidP="00454616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>
              <w:t>B</w:t>
            </w:r>
            <w:r w:rsidR="00454616" w:rsidRPr="00937813">
              <w:t>eperkte vakkennis/vaardigheden en relatief korte inleertijd;</w:t>
            </w:r>
          </w:p>
          <w:p w14:paraId="60318186" w14:textId="77777777" w:rsidR="00454616" w:rsidRDefault="00454616" w:rsidP="00454616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>
              <w:t>ervaring met het hanteren van de voor het werk benodigde handgereedschappen;</w:t>
            </w:r>
          </w:p>
          <w:p w14:paraId="31B7FC50" w14:textId="53CB0335" w:rsidR="00454616" w:rsidRPr="00454616" w:rsidRDefault="00454616" w:rsidP="00454616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>
              <w:t>kennis van geldende procedures en regels.</w:t>
            </w:r>
          </w:p>
        </w:tc>
      </w:tr>
      <w:tr w:rsidR="00454616" w:rsidRPr="00C24A5C" w14:paraId="70D685EC" w14:textId="77777777" w:rsidTr="00454616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8CCBAE"/>
            <w:tcMar>
              <w:top w:w="28" w:type="dxa"/>
              <w:bottom w:w="28" w:type="dxa"/>
            </w:tcMar>
            <w:vAlign w:val="center"/>
          </w:tcPr>
          <w:p w14:paraId="1BF3BE41" w14:textId="0DF2AC97" w:rsidR="00454616" w:rsidRDefault="00454616" w:rsidP="00454616">
            <w:pPr>
              <w:ind w:left="284" w:hanging="284"/>
            </w:pPr>
          </w:p>
        </w:tc>
      </w:tr>
    </w:tbl>
    <w:p w14:paraId="6907B9B5" w14:textId="77777777" w:rsidR="00C40F45" w:rsidRPr="00712607" w:rsidRDefault="00C40F45" w:rsidP="00712607"/>
    <w:p w14:paraId="686C3B54" w14:textId="77777777" w:rsidR="001E27BA" w:rsidRPr="00712607" w:rsidRDefault="001E27BA" w:rsidP="00712607"/>
    <w:p w14:paraId="1B2CF8E8" w14:textId="77777777" w:rsidR="001E27BA" w:rsidRPr="00712607" w:rsidRDefault="001E27BA" w:rsidP="00712607"/>
    <w:p w14:paraId="2755ABA2" w14:textId="77777777" w:rsidR="001E27BA" w:rsidRPr="00712607" w:rsidRDefault="001E27BA" w:rsidP="00712607"/>
    <w:p w14:paraId="1CA6270B" w14:textId="77777777" w:rsidR="001E27BA" w:rsidRPr="00712607" w:rsidRDefault="001E27BA" w:rsidP="00712607"/>
    <w:sectPr w:rsidR="001E27BA" w:rsidRPr="00712607" w:rsidSect="00C13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A58F5" w14:textId="77777777" w:rsidR="002F7AEC" w:rsidRDefault="002F7AEC" w:rsidP="0099201E">
      <w:r>
        <w:separator/>
      </w:r>
    </w:p>
  </w:endnote>
  <w:endnote w:type="continuationSeparator" w:id="0">
    <w:p w14:paraId="2515BD80" w14:textId="77777777" w:rsidR="002F7AEC" w:rsidRDefault="002F7AEC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D3669DE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B884A61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A38C0D5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14:paraId="2E4A7197" w14:textId="31D3CD69" w:rsidR="0099201E" w:rsidRPr="008776CD" w:rsidRDefault="0099201E" w:rsidP="008776CD">
    <w:pPr>
      <w:pStyle w:val="Voettekst"/>
      <w:tabs>
        <w:tab w:val="right" w:pos="9632"/>
        <w:tab w:val="right" w:pos="15026"/>
      </w:tabs>
      <w:ind w:right="-434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0E9D" w14:textId="77777777" w:rsidR="0004070F" w:rsidRDefault="000407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BC637" w14:textId="77777777" w:rsidR="002F7AEC" w:rsidRDefault="002F7AEC" w:rsidP="0099201E">
      <w:r>
        <w:separator/>
      </w:r>
    </w:p>
  </w:footnote>
  <w:footnote w:type="continuationSeparator" w:id="0">
    <w:p w14:paraId="1B354DA9" w14:textId="77777777" w:rsidR="002F7AEC" w:rsidRDefault="002F7AEC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34B1" w14:textId="77777777" w:rsidR="0004070F" w:rsidRDefault="000407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E1413" w14:textId="257C0399" w:rsidR="00600688" w:rsidRPr="00600688" w:rsidRDefault="001152C0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GRONDWERKER I</w:t>
    </w:r>
  </w:p>
  <w:p w14:paraId="30D51922" w14:textId="77777777" w:rsidR="00763599" w:rsidRDefault="0076359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1E7D" w14:textId="77777777" w:rsidR="0004070F" w:rsidRDefault="000407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1A85"/>
    <w:multiLevelType w:val="hybridMultilevel"/>
    <w:tmpl w:val="898432A0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9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47FD5"/>
    <w:multiLevelType w:val="hybridMultilevel"/>
    <w:tmpl w:val="9F26E4FA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24002"/>
    <w:multiLevelType w:val="hybridMultilevel"/>
    <w:tmpl w:val="4D2865A6"/>
    <w:lvl w:ilvl="0" w:tplc="69DCA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6"/>
  </w:num>
  <w:num w:numId="6">
    <w:abstractNumId w:val="14"/>
  </w:num>
  <w:num w:numId="7">
    <w:abstractNumId w:val="7"/>
  </w:num>
  <w:num w:numId="8">
    <w:abstractNumId w:val="18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4070F"/>
    <w:rsid w:val="0004368E"/>
    <w:rsid w:val="00073015"/>
    <w:rsid w:val="000741DF"/>
    <w:rsid w:val="00086E69"/>
    <w:rsid w:val="00087C2C"/>
    <w:rsid w:val="000B7F47"/>
    <w:rsid w:val="000E2288"/>
    <w:rsid w:val="00102138"/>
    <w:rsid w:val="00106E05"/>
    <w:rsid w:val="00106F62"/>
    <w:rsid w:val="00112372"/>
    <w:rsid w:val="001132D4"/>
    <w:rsid w:val="001152C0"/>
    <w:rsid w:val="001240A6"/>
    <w:rsid w:val="00166759"/>
    <w:rsid w:val="00182CB5"/>
    <w:rsid w:val="001A0577"/>
    <w:rsid w:val="001E27BA"/>
    <w:rsid w:val="001F5854"/>
    <w:rsid w:val="001F7342"/>
    <w:rsid w:val="0020628F"/>
    <w:rsid w:val="002126F6"/>
    <w:rsid w:val="00216DC7"/>
    <w:rsid w:val="00234B05"/>
    <w:rsid w:val="002353C4"/>
    <w:rsid w:val="00251BFA"/>
    <w:rsid w:val="00267645"/>
    <w:rsid w:val="002F61BA"/>
    <w:rsid w:val="002F7AEC"/>
    <w:rsid w:val="00316114"/>
    <w:rsid w:val="00343B60"/>
    <w:rsid w:val="003564A6"/>
    <w:rsid w:val="00362575"/>
    <w:rsid w:val="003935D2"/>
    <w:rsid w:val="00397A57"/>
    <w:rsid w:val="003A34F0"/>
    <w:rsid w:val="003F45FC"/>
    <w:rsid w:val="00405A69"/>
    <w:rsid w:val="00432C22"/>
    <w:rsid w:val="00444B70"/>
    <w:rsid w:val="00454616"/>
    <w:rsid w:val="00462969"/>
    <w:rsid w:val="0049692B"/>
    <w:rsid w:val="004A31EE"/>
    <w:rsid w:val="004E1695"/>
    <w:rsid w:val="004F7477"/>
    <w:rsid w:val="0055566C"/>
    <w:rsid w:val="005602DB"/>
    <w:rsid w:val="005614ED"/>
    <w:rsid w:val="00562CA5"/>
    <w:rsid w:val="005648FE"/>
    <w:rsid w:val="00572137"/>
    <w:rsid w:val="005B4E63"/>
    <w:rsid w:val="005F137B"/>
    <w:rsid w:val="00600688"/>
    <w:rsid w:val="00624AFE"/>
    <w:rsid w:val="006314AB"/>
    <w:rsid w:val="006354FD"/>
    <w:rsid w:val="006566EC"/>
    <w:rsid w:val="00676EF6"/>
    <w:rsid w:val="006A32D9"/>
    <w:rsid w:val="006C422B"/>
    <w:rsid w:val="006C78DA"/>
    <w:rsid w:val="006D15B0"/>
    <w:rsid w:val="00704320"/>
    <w:rsid w:val="00712607"/>
    <w:rsid w:val="007318D4"/>
    <w:rsid w:val="00763599"/>
    <w:rsid w:val="007A7962"/>
    <w:rsid w:val="007C71CA"/>
    <w:rsid w:val="007C7B67"/>
    <w:rsid w:val="007E3370"/>
    <w:rsid w:val="007F3E8D"/>
    <w:rsid w:val="00810A85"/>
    <w:rsid w:val="00857CC5"/>
    <w:rsid w:val="008776CD"/>
    <w:rsid w:val="008803C1"/>
    <w:rsid w:val="008A1010"/>
    <w:rsid w:val="008A1799"/>
    <w:rsid w:val="008A1AC7"/>
    <w:rsid w:val="008A74BD"/>
    <w:rsid w:val="008C2288"/>
    <w:rsid w:val="008F2937"/>
    <w:rsid w:val="0090097E"/>
    <w:rsid w:val="00932A3B"/>
    <w:rsid w:val="00932FE4"/>
    <w:rsid w:val="00961A36"/>
    <w:rsid w:val="0098534B"/>
    <w:rsid w:val="00986D86"/>
    <w:rsid w:val="0099201E"/>
    <w:rsid w:val="009A4A9D"/>
    <w:rsid w:val="009B196D"/>
    <w:rsid w:val="009D6877"/>
    <w:rsid w:val="00A04669"/>
    <w:rsid w:val="00A652C5"/>
    <w:rsid w:val="00AB4B1E"/>
    <w:rsid w:val="00AD4BFA"/>
    <w:rsid w:val="00AF2F8A"/>
    <w:rsid w:val="00B10C5A"/>
    <w:rsid w:val="00B27FD5"/>
    <w:rsid w:val="00B35FC4"/>
    <w:rsid w:val="00B54704"/>
    <w:rsid w:val="00B759B3"/>
    <w:rsid w:val="00B77DE8"/>
    <w:rsid w:val="00B81D28"/>
    <w:rsid w:val="00B8556E"/>
    <w:rsid w:val="00C13E85"/>
    <w:rsid w:val="00C40F45"/>
    <w:rsid w:val="00C625B6"/>
    <w:rsid w:val="00C879A3"/>
    <w:rsid w:val="00C9401B"/>
    <w:rsid w:val="00CA29B0"/>
    <w:rsid w:val="00CF6115"/>
    <w:rsid w:val="00D17BCF"/>
    <w:rsid w:val="00D279C0"/>
    <w:rsid w:val="00D85325"/>
    <w:rsid w:val="00DE1848"/>
    <w:rsid w:val="00F065ED"/>
    <w:rsid w:val="00F52711"/>
    <w:rsid w:val="00FB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FD245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C40F45"/>
    <w:pPr>
      <w:numPr>
        <w:numId w:val="13"/>
      </w:numPr>
      <w:tabs>
        <w:tab w:val="clear" w:pos="567"/>
      </w:tabs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12607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556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56E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3F45FC"/>
  </w:style>
  <w:style w:type="character" w:styleId="Verwijzingopmerking">
    <w:name w:val="annotation reference"/>
    <w:basedOn w:val="Standaardalinea-lettertype"/>
    <w:uiPriority w:val="99"/>
    <w:semiHidden/>
    <w:unhideWhenUsed/>
    <w:rsid w:val="00216D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6DC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6D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6D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6D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0</TotalTime>
  <Pages>1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Maryvon Putman</cp:lastModifiedBy>
  <cp:revision>3</cp:revision>
  <cp:lastPrinted>2021-02-05T07:59:00Z</cp:lastPrinted>
  <dcterms:created xsi:type="dcterms:W3CDTF">2021-02-05T07:59:00Z</dcterms:created>
  <dcterms:modified xsi:type="dcterms:W3CDTF">2021-02-05T08:18:00Z</dcterms:modified>
</cp:coreProperties>
</file>